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3DAC8" w14:textId="0DA6B661" w:rsidR="001A5AB7" w:rsidRDefault="00791D8B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 w:cs="Arial"/>
          <w:b/>
          <w:color w:val="004288"/>
        </w:rPr>
        <w:t>Agenda</w:t>
      </w:r>
      <w:r w:rsidR="009B0AEE">
        <w:rPr>
          <w:rFonts w:ascii="Verdana" w:hAnsi="Verdana" w:cs="Arial"/>
          <w:b/>
          <w:color w:val="004288"/>
        </w:rPr>
        <w:t xml:space="preserve"> nascholing</w:t>
      </w:r>
    </w:p>
    <w:p w14:paraId="0EC4318C" w14:textId="554334A8" w:rsidR="000D338D" w:rsidRPr="009C6B8A" w:rsidRDefault="00BA7EB7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/>
          <w:b/>
          <w:bCs/>
          <w:i/>
          <w:iCs/>
          <w:color w:val="000000"/>
        </w:rPr>
        <w:t>‘Focus op GLP-1 gebaseerde therapie</w:t>
      </w:r>
      <w:r w:rsidR="009C6B8A">
        <w:rPr>
          <w:rFonts w:ascii="Verdana" w:hAnsi="Verdana"/>
          <w:b/>
          <w:bCs/>
          <w:i/>
          <w:iCs/>
          <w:color w:val="000000"/>
        </w:rPr>
        <w:t>’</w:t>
      </w:r>
    </w:p>
    <w:p w14:paraId="0EC4318E" w14:textId="77777777" w:rsid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8F" w14:textId="1185FE9C" w:rsidR="009E01A8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 xml:space="preserve">Wanneer: </w:t>
      </w:r>
      <w:r w:rsidRPr="000D338D">
        <w:rPr>
          <w:rFonts w:ascii="Verdana" w:hAnsi="Verdana" w:cs="Arial"/>
          <w:color w:val="004288"/>
        </w:rPr>
        <w:tab/>
      </w:r>
      <w:r w:rsidRPr="000D338D">
        <w:rPr>
          <w:rFonts w:ascii="Verdana" w:hAnsi="Verdana" w:cs="Arial"/>
          <w:color w:val="004288"/>
        </w:rPr>
        <w:tab/>
      </w:r>
      <w:r w:rsidR="00DB6335">
        <w:rPr>
          <w:rFonts w:ascii="Verdana" w:hAnsi="Verdana" w:cs="Arial"/>
          <w:color w:val="004288"/>
        </w:rPr>
        <w:t>27 september</w:t>
      </w:r>
      <w:r w:rsidR="00D83555">
        <w:rPr>
          <w:rFonts w:ascii="Verdana" w:hAnsi="Verdana" w:cs="Arial"/>
          <w:color w:val="004288"/>
        </w:rPr>
        <w:t xml:space="preserve"> 2021</w:t>
      </w:r>
    </w:p>
    <w:p w14:paraId="0EC43191" w14:textId="48B20757" w:rsidR="009E01A8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>Tijd</w:t>
      </w:r>
      <w:r w:rsidR="000C515A">
        <w:rPr>
          <w:rFonts w:ascii="Verdana" w:hAnsi="Verdana" w:cs="Arial"/>
          <w:color w:val="004288"/>
        </w:rPr>
        <w:t>sduur</w:t>
      </w:r>
      <w:r w:rsidR="00F51E8C">
        <w:rPr>
          <w:rFonts w:ascii="Verdana" w:hAnsi="Verdana" w:cs="Arial"/>
          <w:color w:val="004288"/>
        </w:rPr>
        <w:t>:</w:t>
      </w:r>
      <w:r w:rsidR="00F51E8C">
        <w:rPr>
          <w:rFonts w:ascii="Verdana" w:hAnsi="Verdana" w:cs="Arial"/>
          <w:color w:val="004288"/>
        </w:rPr>
        <w:tab/>
      </w:r>
      <w:r w:rsidR="00F51E8C">
        <w:rPr>
          <w:rFonts w:ascii="Verdana" w:hAnsi="Verdana" w:cs="Arial"/>
          <w:color w:val="004288"/>
        </w:rPr>
        <w:tab/>
        <w:t>30 minuten</w:t>
      </w:r>
    </w:p>
    <w:p w14:paraId="14E053AF" w14:textId="7CF718C4" w:rsidR="009F7934" w:rsidRDefault="009F7934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2E7E2040" w14:textId="532E196F" w:rsidR="009F7934" w:rsidRDefault="009F7934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D73CA6">
        <w:rPr>
          <w:rFonts w:ascii="Verdana" w:hAnsi="Verdana" w:cs="Arial"/>
          <w:color w:val="004288"/>
        </w:rPr>
        <w:t xml:space="preserve">Spreker: </w:t>
      </w:r>
      <w:r w:rsidRPr="00D73CA6">
        <w:rPr>
          <w:rFonts w:ascii="Verdana" w:hAnsi="Verdana" w:cs="Arial"/>
          <w:color w:val="004288"/>
        </w:rPr>
        <w:tab/>
        <w:t xml:space="preserve"> </w:t>
      </w:r>
      <w:r w:rsidR="00F7647C" w:rsidRPr="00D73CA6">
        <w:rPr>
          <w:rFonts w:ascii="Verdana" w:hAnsi="Verdana" w:cs="Arial"/>
          <w:color w:val="004288"/>
        </w:rPr>
        <w:t xml:space="preserve"> </w:t>
      </w:r>
      <w:r w:rsidRPr="00D73CA6">
        <w:rPr>
          <w:rFonts w:ascii="Verdana" w:hAnsi="Verdana" w:cs="Arial"/>
          <w:color w:val="004288"/>
        </w:rPr>
        <w:t>Diabetes Care Advisor Novo Nordisk B.V.</w:t>
      </w:r>
    </w:p>
    <w:p w14:paraId="2A92AC24" w14:textId="7B197B27" w:rsidR="00FC63B5" w:rsidRPr="007A5CA9" w:rsidRDefault="00FC63B5" w:rsidP="00A71640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</w:r>
    </w:p>
    <w:p w14:paraId="0EC43192" w14:textId="77777777" w:rsidR="009E01A8" w:rsidRPr="007A5CA9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56A97485" w14:textId="7C8791A4" w:rsidR="001A5AB7" w:rsidRDefault="009E01A8" w:rsidP="000215D2">
      <w:pPr>
        <w:tabs>
          <w:tab w:val="left" w:pos="426"/>
          <w:tab w:val="left" w:pos="993"/>
          <w:tab w:val="left" w:pos="1276"/>
          <w:tab w:val="left" w:pos="2268"/>
        </w:tabs>
        <w:rPr>
          <w:rFonts w:ascii="Verdana" w:hAnsi="Verdana" w:cs="Arial"/>
          <w:b/>
          <w:color w:val="004288"/>
        </w:rPr>
      </w:pPr>
      <w:r w:rsidRPr="000D338D">
        <w:rPr>
          <w:rFonts w:ascii="Verdana" w:hAnsi="Verdana" w:cs="Arial"/>
          <w:b/>
          <w:color w:val="004288"/>
        </w:rPr>
        <w:t>Programma:</w:t>
      </w:r>
    </w:p>
    <w:p w14:paraId="3835EA9F" w14:textId="2F4E3385" w:rsidR="00C5445F" w:rsidRPr="009C1555" w:rsidRDefault="00C5445F" w:rsidP="00047A41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 w:rsidRPr="009C1555">
        <w:rPr>
          <w:rFonts w:ascii="Verdana" w:hAnsi="Verdana" w:cs="Arial"/>
          <w:color w:val="004288"/>
          <w:sz w:val="21"/>
          <w:szCs w:val="21"/>
        </w:rPr>
        <w:t>NHG-standaard 2018</w:t>
      </w:r>
    </w:p>
    <w:p w14:paraId="08C78C60" w14:textId="5DF2BDBA" w:rsidR="000C1D32" w:rsidRPr="009C1555" w:rsidRDefault="00DE23E7" w:rsidP="00047A41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>
        <w:rPr>
          <w:rFonts w:ascii="Verdana" w:hAnsi="Verdana" w:cs="Arial"/>
          <w:color w:val="004288"/>
          <w:sz w:val="21"/>
          <w:szCs w:val="21"/>
        </w:rPr>
        <w:t>Behandeling met in</w:t>
      </w:r>
      <w:r w:rsidR="000C1D32" w:rsidRPr="009C1555">
        <w:rPr>
          <w:rFonts w:ascii="Verdana" w:hAnsi="Verdana" w:cs="Arial"/>
          <w:color w:val="004288"/>
          <w:sz w:val="21"/>
          <w:szCs w:val="21"/>
        </w:rPr>
        <w:t>cretinetherapie</w:t>
      </w:r>
    </w:p>
    <w:p w14:paraId="1C04A8E1" w14:textId="661B3FA5" w:rsidR="00DE23E7" w:rsidRPr="009C1555" w:rsidRDefault="00F51E8C" w:rsidP="00DE23E7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>
        <w:rPr>
          <w:rFonts w:ascii="Verdana" w:hAnsi="Verdana" w:cs="Arial"/>
          <w:color w:val="004288"/>
          <w:sz w:val="21"/>
          <w:szCs w:val="21"/>
        </w:rPr>
        <w:t>P</w:t>
      </w:r>
      <w:r w:rsidR="00DE23E7">
        <w:rPr>
          <w:rFonts w:ascii="Verdana" w:hAnsi="Verdana" w:cs="Arial"/>
          <w:color w:val="004288"/>
          <w:sz w:val="21"/>
          <w:szCs w:val="21"/>
        </w:rPr>
        <w:t>raktische advieze</w:t>
      </w:r>
      <w:r w:rsidR="00413E14">
        <w:rPr>
          <w:rFonts w:ascii="Verdana" w:hAnsi="Verdana" w:cs="Arial"/>
          <w:color w:val="004288"/>
          <w:sz w:val="21"/>
          <w:szCs w:val="21"/>
        </w:rPr>
        <w:t>n</w:t>
      </w:r>
    </w:p>
    <w:p w14:paraId="0EC43196" w14:textId="73FC81B6" w:rsidR="00791D8B" w:rsidRPr="009C1555" w:rsidRDefault="009E01A8" w:rsidP="00047A41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 w:rsidRPr="009C1555">
        <w:rPr>
          <w:rFonts w:ascii="Verdana" w:hAnsi="Verdana" w:cs="Arial"/>
          <w:color w:val="004288"/>
          <w:sz w:val="21"/>
          <w:szCs w:val="21"/>
        </w:rPr>
        <w:t xml:space="preserve"> </w:t>
      </w:r>
    </w:p>
    <w:p w14:paraId="0EC43199" w14:textId="671B8BD9" w:rsidR="00791D8B" w:rsidRPr="009C1555" w:rsidRDefault="00F51E8C" w:rsidP="00047A41">
      <w:pPr>
        <w:tabs>
          <w:tab w:val="left" w:pos="426"/>
          <w:tab w:val="left" w:pos="993"/>
          <w:tab w:val="left" w:pos="1276"/>
          <w:tab w:val="left" w:pos="2127"/>
        </w:tabs>
        <w:rPr>
          <w:rFonts w:ascii="Verdana" w:hAnsi="Verdana" w:cs="Arial"/>
          <w:color w:val="004288"/>
          <w:sz w:val="21"/>
          <w:szCs w:val="21"/>
        </w:rPr>
      </w:pPr>
      <w:r>
        <w:rPr>
          <w:rFonts w:ascii="Verdana" w:hAnsi="Verdana" w:cs="Arial"/>
          <w:color w:val="004288"/>
          <w:sz w:val="21"/>
          <w:szCs w:val="21"/>
        </w:rPr>
        <w:t>Sa</w:t>
      </w:r>
      <w:r w:rsidR="00F004DC">
        <w:rPr>
          <w:rFonts w:ascii="Verdana" w:hAnsi="Verdana" w:cs="Arial"/>
          <w:color w:val="004288"/>
          <w:sz w:val="21"/>
          <w:szCs w:val="21"/>
        </w:rPr>
        <w:t>menvatting</w:t>
      </w:r>
      <w:r w:rsidR="00791D8B" w:rsidRPr="009C1555">
        <w:rPr>
          <w:rFonts w:ascii="Verdana" w:hAnsi="Verdana" w:cs="Arial"/>
          <w:color w:val="004288"/>
          <w:sz w:val="21"/>
          <w:szCs w:val="21"/>
        </w:rPr>
        <w:t xml:space="preserve"> en afsluiting</w:t>
      </w:r>
      <w:r w:rsidR="00293563">
        <w:rPr>
          <w:rFonts w:ascii="Verdana" w:hAnsi="Verdana" w:cs="Arial"/>
          <w:color w:val="004288"/>
          <w:sz w:val="21"/>
          <w:szCs w:val="21"/>
        </w:rPr>
        <w:t>, kennistoets versturen</w:t>
      </w:r>
    </w:p>
    <w:p w14:paraId="75F72786" w14:textId="25B42835" w:rsidR="001A5AB7" w:rsidRPr="009C1555" w:rsidRDefault="001A5AB7" w:rsidP="000215D2">
      <w:pPr>
        <w:tabs>
          <w:tab w:val="left" w:pos="426"/>
          <w:tab w:val="left" w:pos="993"/>
          <w:tab w:val="left" w:pos="1276"/>
          <w:tab w:val="left" w:pos="2268"/>
        </w:tabs>
        <w:rPr>
          <w:rFonts w:ascii="Verdana" w:hAnsi="Verdana" w:cs="Arial"/>
          <w:color w:val="004288"/>
          <w:sz w:val="21"/>
          <w:szCs w:val="21"/>
        </w:rPr>
      </w:pPr>
    </w:p>
    <w:sectPr w:rsidR="001A5AB7" w:rsidRPr="009C15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B3CFF" w14:textId="77777777" w:rsidR="00124355" w:rsidRDefault="00124355" w:rsidP="00AF3C69">
      <w:r>
        <w:separator/>
      </w:r>
    </w:p>
  </w:endnote>
  <w:endnote w:type="continuationSeparator" w:id="0">
    <w:p w14:paraId="13BFC609" w14:textId="77777777" w:rsidR="00124355" w:rsidRDefault="00124355" w:rsidP="00AF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29C47" w14:textId="77777777" w:rsidR="00124355" w:rsidRDefault="00124355" w:rsidP="00AF3C69">
      <w:r>
        <w:separator/>
      </w:r>
    </w:p>
  </w:footnote>
  <w:footnote w:type="continuationSeparator" w:id="0">
    <w:p w14:paraId="68B85287" w14:textId="77777777" w:rsidR="00124355" w:rsidRDefault="00124355" w:rsidP="00AF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07593F"/>
    <w:multiLevelType w:val="hybridMultilevel"/>
    <w:tmpl w:val="51F21FBC"/>
    <w:lvl w:ilvl="0" w:tplc="A2564512">
      <w:start w:val="20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367F8"/>
    <w:multiLevelType w:val="hybridMultilevel"/>
    <w:tmpl w:val="FA541BAC"/>
    <w:lvl w:ilvl="0" w:tplc="B672CA5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115A4F"/>
    <w:multiLevelType w:val="hybridMultilevel"/>
    <w:tmpl w:val="20A25AEA"/>
    <w:lvl w:ilvl="0" w:tplc="994C6E7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A8"/>
    <w:rsid w:val="00003600"/>
    <w:rsid w:val="000111B4"/>
    <w:rsid w:val="000215D2"/>
    <w:rsid w:val="00047A41"/>
    <w:rsid w:val="000761C7"/>
    <w:rsid w:val="000A3017"/>
    <w:rsid w:val="000C1D32"/>
    <w:rsid w:val="000C515A"/>
    <w:rsid w:val="000D338D"/>
    <w:rsid w:val="000F48A0"/>
    <w:rsid w:val="00124355"/>
    <w:rsid w:val="001305FC"/>
    <w:rsid w:val="001677B3"/>
    <w:rsid w:val="001A2636"/>
    <w:rsid w:val="001A5AB7"/>
    <w:rsid w:val="001C7F68"/>
    <w:rsid w:val="00212E3B"/>
    <w:rsid w:val="00230FFB"/>
    <w:rsid w:val="00247299"/>
    <w:rsid w:val="0028345C"/>
    <w:rsid w:val="00293563"/>
    <w:rsid w:val="002B757A"/>
    <w:rsid w:val="002C27FD"/>
    <w:rsid w:val="00304F64"/>
    <w:rsid w:val="00333B39"/>
    <w:rsid w:val="00343E16"/>
    <w:rsid w:val="00353471"/>
    <w:rsid w:val="00377399"/>
    <w:rsid w:val="003A4EEB"/>
    <w:rsid w:val="003F2397"/>
    <w:rsid w:val="00406448"/>
    <w:rsid w:val="00413E14"/>
    <w:rsid w:val="00415651"/>
    <w:rsid w:val="004170AF"/>
    <w:rsid w:val="00470D2A"/>
    <w:rsid w:val="004F74CC"/>
    <w:rsid w:val="005501A6"/>
    <w:rsid w:val="005E73C4"/>
    <w:rsid w:val="005F483F"/>
    <w:rsid w:val="0061498D"/>
    <w:rsid w:val="00684E02"/>
    <w:rsid w:val="0072134B"/>
    <w:rsid w:val="007634EB"/>
    <w:rsid w:val="00791D8B"/>
    <w:rsid w:val="007A5CA9"/>
    <w:rsid w:val="007B7A43"/>
    <w:rsid w:val="007D2D9E"/>
    <w:rsid w:val="008554DB"/>
    <w:rsid w:val="0087501B"/>
    <w:rsid w:val="00887CA3"/>
    <w:rsid w:val="008D0B28"/>
    <w:rsid w:val="00946C50"/>
    <w:rsid w:val="009B0AEE"/>
    <w:rsid w:val="009C1555"/>
    <w:rsid w:val="009C4AA3"/>
    <w:rsid w:val="009C6B8A"/>
    <w:rsid w:val="009D7286"/>
    <w:rsid w:val="009E01A8"/>
    <w:rsid w:val="009F7934"/>
    <w:rsid w:val="00A71640"/>
    <w:rsid w:val="00A74F18"/>
    <w:rsid w:val="00A9657B"/>
    <w:rsid w:val="00AB5E45"/>
    <w:rsid w:val="00AC15A3"/>
    <w:rsid w:val="00AF3C69"/>
    <w:rsid w:val="00B065F5"/>
    <w:rsid w:val="00B1663F"/>
    <w:rsid w:val="00B704E3"/>
    <w:rsid w:val="00B84FFD"/>
    <w:rsid w:val="00BA0AD4"/>
    <w:rsid w:val="00BA7EB7"/>
    <w:rsid w:val="00C02A5C"/>
    <w:rsid w:val="00C05231"/>
    <w:rsid w:val="00C17F7B"/>
    <w:rsid w:val="00C21593"/>
    <w:rsid w:val="00C5445F"/>
    <w:rsid w:val="00CE3F4A"/>
    <w:rsid w:val="00D64226"/>
    <w:rsid w:val="00D67A6C"/>
    <w:rsid w:val="00D71F1A"/>
    <w:rsid w:val="00D73CA6"/>
    <w:rsid w:val="00D83555"/>
    <w:rsid w:val="00DA59AD"/>
    <w:rsid w:val="00DB6335"/>
    <w:rsid w:val="00DC74DF"/>
    <w:rsid w:val="00DE23E7"/>
    <w:rsid w:val="00DF5DA9"/>
    <w:rsid w:val="00E20634"/>
    <w:rsid w:val="00E4538E"/>
    <w:rsid w:val="00E81A9D"/>
    <w:rsid w:val="00E831F8"/>
    <w:rsid w:val="00EA2252"/>
    <w:rsid w:val="00F004DC"/>
    <w:rsid w:val="00F03B85"/>
    <w:rsid w:val="00F12294"/>
    <w:rsid w:val="00F51E8C"/>
    <w:rsid w:val="00F7647C"/>
    <w:rsid w:val="00F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C4318C"/>
  <w15:docId w15:val="{69C1BE6A-48E3-4765-87AA-08C9D0C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1A8"/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ascii="Verdana" w:eastAsia="Times New Roman" w:hAnsi="Verdana" w:cs="Times New Roman"/>
      <w:sz w:val="20"/>
      <w:lang w:val="en-GB" w:eastAsia="da-DK"/>
    </w:rPr>
  </w:style>
  <w:style w:type="paragraph" w:styleId="ListParagraph">
    <w:name w:val="List Paragraph"/>
    <w:basedOn w:val="Normal"/>
    <w:uiPriority w:val="34"/>
    <w:qFormat/>
    <w:rsid w:val="001A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7410542C3464FBB9D887D264C0A01" ma:contentTypeVersion="13" ma:contentTypeDescription="Create a new document." ma:contentTypeScope="" ma:versionID="b57a5feeb6504158bee79c23e6e9c358">
  <xsd:schema xmlns:xsd="http://www.w3.org/2001/XMLSchema" xmlns:xs="http://www.w3.org/2001/XMLSchema" xmlns:p="http://schemas.microsoft.com/office/2006/metadata/properties" xmlns:ns1="http://schemas.microsoft.com/sharepoint/v3" xmlns:ns3="2b9e4574-0373-49b5-9608-37908ef1c0f8" xmlns:ns4="a45ef038-5be1-49f7-9c58-1dacae6df841" targetNamespace="http://schemas.microsoft.com/office/2006/metadata/properties" ma:root="true" ma:fieldsID="4c8dc5b30dac58ade1ac710f9f260467" ns1:_="" ns3:_="" ns4:_="">
    <xsd:import namespace="http://schemas.microsoft.com/sharepoint/v3"/>
    <xsd:import namespace="2b9e4574-0373-49b5-9608-37908ef1c0f8"/>
    <xsd:import namespace="a45ef038-5be1-49f7-9c58-1dacae6df8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e4574-0373-49b5-9608-37908ef1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f038-5be1-49f7-9c58-1dacae6df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BD102-C055-4D6A-B3B8-15606DF51E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4F9733E-C1A3-40C6-BAC6-5A7144126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70816-6E26-49DB-8ACD-6FB587B5D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9e4574-0373-49b5-9608-37908ef1c0f8"/>
    <ds:schemaRef ds:uri="a45ef038-5be1-49f7-9c58-1dacae6df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5</cp:revision>
  <dcterms:created xsi:type="dcterms:W3CDTF">2021-07-22T13:22:00Z</dcterms:created>
  <dcterms:modified xsi:type="dcterms:W3CDTF">2021-07-22T13:26:00Z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0x0101009447410542C3464FBB9D887D264C0A01</vt:lpwstr>
  </property>
</Properties>
</file>